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B1" w:rsidRDefault="00212DB1" w:rsidP="00212DB1">
      <w:pPr>
        <w:ind w:firstLine="709"/>
        <w:jc w:val="center"/>
        <w:rPr>
          <w:b/>
          <w:bCs/>
          <w:sz w:val="28"/>
          <w:szCs w:val="28"/>
        </w:rPr>
      </w:pPr>
    </w:p>
    <w:p w:rsidR="00212DB1" w:rsidRPr="00212DB1" w:rsidRDefault="00212DB1" w:rsidP="00212DB1">
      <w:pPr>
        <w:ind w:firstLine="709"/>
        <w:jc w:val="center"/>
        <w:rPr>
          <w:sz w:val="28"/>
          <w:szCs w:val="28"/>
        </w:rPr>
      </w:pPr>
      <w:r w:rsidRPr="00212DB1">
        <w:rPr>
          <w:b/>
          <w:bCs/>
          <w:sz w:val="28"/>
          <w:szCs w:val="28"/>
        </w:rPr>
        <w:t>ПОЛОЖЕНИЕ</w:t>
      </w:r>
    </w:p>
    <w:p w:rsidR="00212DB1" w:rsidRPr="00212DB1" w:rsidRDefault="00212DB1" w:rsidP="00212DB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12DB1">
        <w:rPr>
          <w:b/>
          <w:bCs/>
          <w:sz w:val="28"/>
          <w:szCs w:val="28"/>
        </w:rPr>
        <w:t xml:space="preserve"> проведении стимулирующей лотереи </w:t>
      </w:r>
    </w:p>
    <w:p w:rsidR="00212DB1" w:rsidRPr="00212DB1" w:rsidRDefault="00212DB1" w:rsidP="00212DB1">
      <w:pPr>
        <w:ind w:firstLine="709"/>
        <w:jc w:val="center"/>
        <w:rPr>
          <w:b/>
          <w:bCs/>
          <w:sz w:val="28"/>
          <w:szCs w:val="28"/>
        </w:rPr>
      </w:pPr>
    </w:p>
    <w:p w:rsidR="00212DB1" w:rsidRPr="00212DB1" w:rsidRDefault="00212DB1" w:rsidP="00212DB1">
      <w:pPr>
        <w:numPr>
          <w:ilvl w:val="0"/>
          <w:numId w:val="3"/>
        </w:numPr>
        <w:spacing w:after="200" w:line="276" w:lineRule="auto"/>
        <w:jc w:val="center"/>
        <w:rPr>
          <w:b/>
          <w:sz w:val="28"/>
          <w:szCs w:val="28"/>
        </w:rPr>
      </w:pPr>
      <w:r w:rsidRPr="00212DB1">
        <w:rPr>
          <w:b/>
          <w:sz w:val="28"/>
          <w:szCs w:val="28"/>
        </w:rPr>
        <w:t>Общие положения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1.1.Положение о проведении стимулирующей лотереи  (далее – Положение) определяет основные принципы, порядок и условия проведения лотереи (далее – Лотереи).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1.2. Организатор стимулирующей лотереи Государственное автономное учреждение  Тюменской области  «Тюменская областная научная библиотека имени Дмитрия Ивановича Менделеева» (далее – Библиотека, Организатор).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1.3.</w:t>
      </w:r>
      <w:r w:rsidRPr="00212DB1">
        <w:t xml:space="preserve"> </w:t>
      </w:r>
      <w:r w:rsidRPr="00212DB1">
        <w:rPr>
          <w:sz w:val="28"/>
          <w:szCs w:val="28"/>
        </w:rPr>
        <w:t>Лотерея  по своему характеру является негосударственной, тиражной стимулирующей лотереей, включает в себя один тираж, розыгрыш производится с применением лотерейного оборудования.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1.4.Лотерея по способу формирования её Призового фонда является лотереей, право на участие, в которой не связано с внесением платы Участником Лотереи, и Призовой фонд которой формируется за счёт средств организатора Лотереи.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1.5. Основными целями лотереи являются: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1.5.1. Привлечение пользователей в библиотеку;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1.5.2.Привлечение внимания населения к Фестивалю детской книги и детского творчества «</w:t>
      </w:r>
      <w:proofErr w:type="spellStart"/>
      <w:r w:rsidRPr="00212DB1">
        <w:rPr>
          <w:sz w:val="28"/>
          <w:szCs w:val="28"/>
        </w:rPr>
        <w:t>ИнтерКиндер</w:t>
      </w:r>
      <w:proofErr w:type="spellEnd"/>
      <w:r w:rsidRPr="00212DB1">
        <w:rPr>
          <w:sz w:val="28"/>
          <w:szCs w:val="28"/>
        </w:rPr>
        <w:t>»;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1.5.3. Создание положительного имиджа Библиотеки.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1.6. В лотереи принимают участие – физические лица, пользователи библиотеки.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 xml:space="preserve">1.7. Информация о проведении лотереи, в том числе настоящее положение размещается на официальном сайте ГАУК ТОНБ </w:t>
      </w:r>
      <w:r w:rsidRPr="00212DB1">
        <w:rPr>
          <w:sz w:val="28"/>
          <w:szCs w:val="28"/>
          <w:lang w:val="en-US"/>
        </w:rPr>
        <w:t>www</w:t>
      </w:r>
      <w:r w:rsidRPr="00212DB1">
        <w:rPr>
          <w:sz w:val="28"/>
          <w:szCs w:val="28"/>
        </w:rPr>
        <w:t>.</w:t>
      </w:r>
      <w:proofErr w:type="spellStart"/>
      <w:r w:rsidRPr="00212DB1">
        <w:rPr>
          <w:sz w:val="28"/>
          <w:szCs w:val="28"/>
          <w:lang w:val="en-US"/>
        </w:rPr>
        <w:t>tonb</w:t>
      </w:r>
      <w:proofErr w:type="spellEnd"/>
      <w:r w:rsidRPr="00212DB1">
        <w:rPr>
          <w:sz w:val="28"/>
          <w:szCs w:val="28"/>
        </w:rPr>
        <w:t>.</w:t>
      </w:r>
      <w:proofErr w:type="spellStart"/>
      <w:r w:rsidRPr="00212DB1">
        <w:rPr>
          <w:sz w:val="28"/>
          <w:szCs w:val="28"/>
          <w:lang w:val="en-US"/>
        </w:rPr>
        <w:t>ru</w:t>
      </w:r>
      <w:proofErr w:type="spellEnd"/>
      <w:r w:rsidRPr="00212DB1">
        <w:rPr>
          <w:sz w:val="28"/>
          <w:szCs w:val="28"/>
        </w:rPr>
        <w:t xml:space="preserve"> и сайте филиала ГАУК ТОНБ «Детская библиотека имени Константина Яковлевича </w:t>
      </w:r>
      <w:proofErr w:type="spellStart"/>
      <w:r w:rsidRPr="00212DB1">
        <w:rPr>
          <w:sz w:val="28"/>
          <w:szCs w:val="28"/>
        </w:rPr>
        <w:t>Лагунова</w:t>
      </w:r>
      <w:proofErr w:type="spellEnd"/>
      <w:r w:rsidRPr="00212DB1">
        <w:rPr>
          <w:sz w:val="28"/>
          <w:szCs w:val="28"/>
        </w:rPr>
        <w:t xml:space="preserve">» </w:t>
      </w:r>
      <w:hyperlink r:id="rId9" w:history="1">
        <w:r w:rsidR="006F51B2" w:rsidRPr="001E3A12">
          <w:rPr>
            <w:rStyle w:val="a9"/>
            <w:sz w:val="28"/>
            <w:szCs w:val="28"/>
            <w:lang w:val="en-US"/>
          </w:rPr>
          <w:t>www</w:t>
        </w:r>
        <w:r w:rsidR="006F51B2" w:rsidRPr="001E3A12">
          <w:rPr>
            <w:rStyle w:val="a9"/>
            <w:sz w:val="28"/>
            <w:szCs w:val="28"/>
          </w:rPr>
          <w:t>.</w:t>
        </w:r>
        <w:proofErr w:type="spellStart"/>
        <w:r w:rsidR="006F51B2" w:rsidRPr="001E3A12">
          <w:rPr>
            <w:rStyle w:val="a9"/>
            <w:sz w:val="28"/>
            <w:szCs w:val="28"/>
            <w:lang w:val="en-US"/>
          </w:rPr>
          <w:t>todnb</w:t>
        </w:r>
        <w:proofErr w:type="spellEnd"/>
        <w:r w:rsidR="006F51B2" w:rsidRPr="001E3A12">
          <w:rPr>
            <w:rStyle w:val="a9"/>
            <w:sz w:val="28"/>
            <w:szCs w:val="28"/>
          </w:rPr>
          <w:t>.</w:t>
        </w:r>
        <w:proofErr w:type="spellStart"/>
        <w:r w:rsidR="006F51B2" w:rsidRPr="001E3A1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6F51B2">
        <w:rPr>
          <w:sz w:val="28"/>
          <w:szCs w:val="28"/>
        </w:rPr>
        <w:t xml:space="preserve">. </w:t>
      </w:r>
    </w:p>
    <w:p w:rsidR="00212DB1" w:rsidRDefault="00212DB1" w:rsidP="00212DB1">
      <w:pPr>
        <w:ind w:firstLine="426"/>
        <w:jc w:val="both"/>
        <w:rPr>
          <w:sz w:val="28"/>
          <w:szCs w:val="28"/>
        </w:rPr>
      </w:pPr>
    </w:p>
    <w:p w:rsidR="006F51B2" w:rsidRDefault="006F51B2" w:rsidP="00212DB1">
      <w:pPr>
        <w:ind w:firstLine="426"/>
        <w:jc w:val="both"/>
        <w:rPr>
          <w:sz w:val="28"/>
          <w:szCs w:val="28"/>
        </w:rPr>
      </w:pPr>
    </w:p>
    <w:p w:rsidR="006F51B2" w:rsidRPr="00212DB1" w:rsidRDefault="006F51B2" w:rsidP="00212DB1">
      <w:pPr>
        <w:ind w:firstLine="426"/>
        <w:jc w:val="both"/>
        <w:rPr>
          <w:sz w:val="28"/>
          <w:szCs w:val="28"/>
        </w:rPr>
      </w:pPr>
    </w:p>
    <w:p w:rsidR="00212DB1" w:rsidRPr="00212DB1" w:rsidRDefault="00212DB1" w:rsidP="006F51B2">
      <w:pPr>
        <w:numPr>
          <w:ilvl w:val="0"/>
          <w:numId w:val="3"/>
        </w:num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212DB1">
        <w:rPr>
          <w:b/>
          <w:sz w:val="28"/>
          <w:szCs w:val="28"/>
        </w:rPr>
        <w:t>Условия и сроки проведения лотереи</w:t>
      </w:r>
    </w:p>
    <w:p w:rsidR="00212DB1" w:rsidRPr="00212DB1" w:rsidRDefault="00212DB1" w:rsidP="006F51B2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Лотерея проводится 28 сентября 2019 года в рамках Фестиваля детской книги и детского творчества «</w:t>
      </w:r>
      <w:proofErr w:type="spellStart"/>
      <w:r w:rsidRPr="00212DB1">
        <w:rPr>
          <w:sz w:val="28"/>
          <w:szCs w:val="28"/>
        </w:rPr>
        <w:t>ИнтерКиндер</w:t>
      </w:r>
      <w:proofErr w:type="spellEnd"/>
      <w:r w:rsidRPr="00212DB1">
        <w:rPr>
          <w:sz w:val="28"/>
          <w:szCs w:val="28"/>
        </w:rPr>
        <w:t>» в филиале ГАУК ТОНБ «Детская библиотека имени Константина Яковлевича Лагунова».</w:t>
      </w:r>
    </w:p>
    <w:p w:rsidR="00212DB1" w:rsidRPr="00212DB1" w:rsidRDefault="00212DB1" w:rsidP="006F51B2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Для участия в лотерее необходимо:</w:t>
      </w:r>
    </w:p>
    <w:p w:rsidR="00212DB1" w:rsidRPr="00212DB1" w:rsidRDefault="00212DB1" w:rsidP="006F51B2">
      <w:pPr>
        <w:ind w:left="720"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2.2.1. пройти процедуру регистрации или перерегистрации со 2 сентября 2019 года до 14.00 28 сентября 2019 года;</w:t>
      </w:r>
    </w:p>
    <w:p w:rsidR="00212DB1" w:rsidRPr="00212DB1" w:rsidRDefault="00212DB1" w:rsidP="006F51B2">
      <w:pPr>
        <w:ind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2.2.2. в день проведения мероприятий фестиваля посетить любое мероприятие и получить лотерейный купон.</w:t>
      </w:r>
    </w:p>
    <w:p w:rsidR="00212DB1" w:rsidRPr="00212DB1" w:rsidRDefault="00212DB1" w:rsidP="006F51B2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lastRenderedPageBreak/>
        <w:t xml:space="preserve">Читателю, пришедшему на мероприятие, выдается купон участника лотереи. </w:t>
      </w:r>
    </w:p>
    <w:p w:rsidR="00212DB1" w:rsidRPr="00212DB1" w:rsidRDefault="00212DB1" w:rsidP="006F51B2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Каждый купон состоит из двух частей – самого купона и корешка. Лицевая сторона купона содержит следующие отличительные признаки: номер купона, логотип Фестиваля, лицевая сторона корешка содержит номер, соответствующий номеру купона и логотип.  Количество купонов, принимающих участие в Лотерее – 800 штук.</w:t>
      </w:r>
    </w:p>
    <w:p w:rsidR="00212DB1" w:rsidRPr="00212DB1" w:rsidRDefault="00212DB1" w:rsidP="006F51B2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После получения купона участник проходит к лототрону. Купон делится на две части, корешок остается на руках участника, сам купон опускается в лототрон.</w:t>
      </w:r>
    </w:p>
    <w:p w:rsidR="00212DB1" w:rsidRPr="00212DB1" w:rsidRDefault="00212DB1" w:rsidP="006F51B2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Розыгрыш производится во время закрытия Фестиваля 28 сентября в 14.30.</w:t>
      </w:r>
    </w:p>
    <w:p w:rsidR="00212DB1" w:rsidRPr="00212DB1" w:rsidRDefault="00212DB1" w:rsidP="00212DB1">
      <w:pPr>
        <w:ind w:left="144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212DB1" w:rsidRPr="00212DB1" w:rsidRDefault="00212DB1" w:rsidP="006F51B2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212DB1">
        <w:rPr>
          <w:rFonts w:eastAsia="Calibri"/>
          <w:b/>
          <w:sz w:val="28"/>
          <w:szCs w:val="28"/>
          <w:lang w:eastAsia="en-US"/>
        </w:rPr>
        <w:t>Права и обязанности участников лотереи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3.1.Участником Лотереи может стать любое физическое лицо - гражданин РФ, выполнивший условия участия в лотерее, установленные пунктом 2.2 настоящего положения, при условии личного присутствия в момент проведения розыгрыша.</w:t>
      </w:r>
    </w:p>
    <w:p w:rsidR="00212DB1" w:rsidRPr="00212DB1" w:rsidRDefault="00212DB1" w:rsidP="00212DB1">
      <w:pPr>
        <w:ind w:firstLine="709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3.2. Каждый Участник Лотереи:</w:t>
      </w:r>
    </w:p>
    <w:p w:rsidR="00212DB1" w:rsidRPr="00212DB1" w:rsidRDefault="00212DB1" w:rsidP="00212DB1">
      <w:pPr>
        <w:ind w:firstLine="709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3.2.1.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</w:p>
    <w:p w:rsidR="00212DB1" w:rsidRPr="00212DB1" w:rsidRDefault="00212DB1" w:rsidP="00212DB1">
      <w:pPr>
        <w:ind w:firstLine="709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3.2.2.  Вправе воздержаться или отказаться от участия в Лотерее;</w:t>
      </w:r>
    </w:p>
    <w:p w:rsidR="00212DB1" w:rsidRPr="00212DB1" w:rsidRDefault="00212DB1" w:rsidP="00212DB1">
      <w:pPr>
        <w:ind w:firstLine="709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3.2.3.  Не вправе передать и/или любым иным образом уступить свои права, связанные с участием в Лотерее, третьему лицу (лицам).</w:t>
      </w:r>
    </w:p>
    <w:p w:rsidR="00212DB1" w:rsidRPr="00212DB1" w:rsidRDefault="00212DB1" w:rsidP="00212DB1">
      <w:pPr>
        <w:ind w:firstLine="709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3.3. Участник Лотереи действует лично, от своего имени, добровольно и самостоятельно.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3.4. Участвуя в Лотерее, Участник Лотереи свидетельствует и подтверждает, что ознакомлен и полностью согласен с настоящим Положением, будет его соблюдать.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3.5. Количество купонов, имеющихся у одного Участника, ограничено одним экземпляром.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3.6. Участник Лотереи не вправе требовать от Организатора получения денежного эквивалента выигрыша вместо выигрыша в натуре.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3.7. Победителем считается Участник Лотереи купон, которого будет выбран методом случайной выборки,  ведущим программы закрытия Фестиваля, при условии предъявления корешка с идентичным номером.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3.8. Корешок подлежит передаче обязательной Организатору лотереи в обмен на приз (приз выдается победителю при условии предоставлении корешка от выигравшего лотерейного купона).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2DB1" w:rsidRPr="00212DB1" w:rsidRDefault="00212DB1" w:rsidP="006F51B2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12DB1">
        <w:rPr>
          <w:rFonts w:eastAsia="Calibri"/>
          <w:b/>
          <w:sz w:val="28"/>
          <w:szCs w:val="28"/>
          <w:lang w:eastAsia="en-US"/>
        </w:rPr>
        <w:t>Права и обязанности Организатора.</w:t>
      </w:r>
    </w:p>
    <w:p w:rsidR="00212DB1" w:rsidRPr="00212DB1" w:rsidRDefault="00212DB1" w:rsidP="00212DB1">
      <w:pPr>
        <w:numPr>
          <w:ilvl w:val="1"/>
          <w:numId w:val="3"/>
        </w:numPr>
        <w:spacing w:after="200" w:line="276" w:lineRule="auto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Организатор обязан завершить проведение Лотереи, в том числе осуществить предоставление выигрышей, и совершить другие необходимые действия. </w:t>
      </w:r>
    </w:p>
    <w:p w:rsidR="00212DB1" w:rsidRPr="00212DB1" w:rsidRDefault="00212DB1" w:rsidP="00212DB1">
      <w:pPr>
        <w:numPr>
          <w:ilvl w:val="1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Организатор обязан провести розыгрыш призового фонда Лотереи, предназначенного для предоставления выигрышей, и предоставить выигрыши Участникам.</w:t>
      </w:r>
    </w:p>
    <w:p w:rsidR="00212DB1" w:rsidRPr="00212DB1" w:rsidRDefault="00212DB1" w:rsidP="00212DB1">
      <w:pPr>
        <w:numPr>
          <w:ilvl w:val="1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Организатор не несет ответственности в случае невозможности реализации обладателями своих прав по получению приза. Претензии по неполученным призам не принимаются. 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2DB1" w:rsidRPr="00212DB1" w:rsidRDefault="00212DB1" w:rsidP="006F51B2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12DB1">
        <w:rPr>
          <w:rFonts w:eastAsia="Calibri"/>
          <w:b/>
          <w:sz w:val="28"/>
          <w:szCs w:val="28"/>
          <w:lang w:eastAsia="en-US"/>
        </w:rPr>
        <w:t>Призовой фонд Лотереи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5.1.Призовой фонд Лотереи образуется за счет средств Организатора, формируется отдельно до проведения розыгрыша и используется исключительно на предоставление выигрыша победителям.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5.2. Призовой фонд Лотереи:</w:t>
      </w:r>
    </w:p>
    <w:p w:rsidR="00212DB1" w:rsidRPr="00212DB1" w:rsidRDefault="00212DB1" w:rsidP="00212DB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 сертификата номиналом 1000 рублей в книжный магазин «Знание».</w:t>
      </w:r>
    </w:p>
    <w:p w:rsidR="00212DB1" w:rsidRPr="00212DB1" w:rsidRDefault="00212DB1" w:rsidP="00212DB1">
      <w:pPr>
        <w:ind w:left="1069"/>
        <w:jc w:val="both"/>
        <w:rPr>
          <w:rFonts w:eastAsia="Calibri"/>
          <w:b/>
          <w:sz w:val="28"/>
          <w:szCs w:val="28"/>
          <w:lang w:eastAsia="en-US"/>
        </w:rPr>
      </w:pPr>
    </w:p>
    <w:p w:rsidR="00212DB1" w:rsidRPr="00212DB1" w:rsidRDefault="00212DB1" w:rsidP="006F51B2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12DB1">
        <w:rPr>
          <w:rFonts w:eastAsia="Calibri"/>
          <w:b/>
          <w:sz w:val="28"/>
          <w:szCs w:val="28"/>
          <w:lang w:eastAsia="en-US"/>
        </w:rPr>
        <w:t>Порядок и сроки получения выигрышей</w:t>
      </w:r>
    </w:p>
    <w:p w:rsidR="006F51B2" w:rsidRDefault="00212DB1" w:rsidP="00212DB1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Призы вручаются победителям Лотереи непосредственно в момент </w:t>
      </w:r>
    </w:p>
    <w:p w:rsidR="00212DB1" w:rsidRPr="00212DB1" w:rsidRDefault="00212DB1" w:rsidP="006F51B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розыгрыша. </w:t>
      </w:r>
    </w:p>
    <w:p w:rsidR="006F51B2" w:rsidRDefault="00212DB1" w:rsidP="00212DB1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Если в момент оглашения розыгрыша участник, чей купон выиграл, </w:t>
      </w:r>
    </w:p>
    <w:p w:rsidR="00212DB1" w:rsidRPr="00212DB1" w:rsidRDefault="00212DB1" w:rsidP="006F51B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не присутствует, купон выбывает из розыгрыша, и проводится перевыборка.</w:t>
      </w:r>
    </w:p>
    <w:p w:rsidR="00212DB1" w:rsidRPr="00212DB1" w:rsidRDefault="00212DB1" w:rsidP="00212DB1">
      <w:pPr>
        <w:ind w:left="142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12DB1" w:rsidRPr="00212DB1" w:rsidRDefault="00212DB1" w:rsidP="00212DB1">
      <w:pPr>
        <w:ind w:left="142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51B2" w:rsidRDefault="006F51B2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F51B2" w:rsidSect="00040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EC" w:rsidRDefault="000630EC" w:rsidP="00507CD8">
      <w:r>
        <w:separator/>
      </w:r>
    </w:p>
  </w:endnote>
  <w:endnote w:type="continuationSeparator" w:id="0">
    <w:p w:rsidR="000630EC" w:rsidRDefault="000630EC" w:rsidP="0050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D8" w:rsidRDefault="00507C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D8" w:rsidRDefault="00507C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D8" w:rsidRDefault="00507C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EC" w:rsidRDefault="000630EC" w:rsidP="00507CD8">
      <w:r>
        <w:separator/>
      </w:r>
    </w:p>
  </w:footnote>
  <w:footnote w:type="continuationSeparator" w:id="0">
    <w:p w:rsidR="000630EC" w:rsidRDefault="000630EC" w:rsidP="0050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D8" w:rsidRDefault="00507C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D8" w:rsidRDefault="00507C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D8" w:rsidRDefault="00507C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D3E"/>
    <w:multiLevelType w:val="hybridMultilevel"/>
    <w:tmpl w:val="2F065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541E2A"/>
    <w:multiLevelType w:val="hybridMultilevel"/>
    <w:tmpl w:val="D9A40052"/>
    <w:lvl w:ilvl="0" w:tplc="CE6ED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E5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8964D0"/>
    <w:multiLevelType w:val="multilevel"/>
    <w:tmpl w:val="8B98C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3D6048"/>
    <w:multiLevelType w:val="multilevel"/>
    <w:tmpl w:val="77CEB7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5F"/>
    <w:rsid w:val="000064BB"/>
    <w:rsid w:val="00032BF4"/>
    <w:rsid w:val="00040F05"/>
    <w:rsid w:val="00054A72"/>
    <w:rsid w:val="000630EC"/>
    <w:rsid w:val="00065602"/>
    <w:rsid w:val="00071898"/>
    <w:rsid w:val="00096758"/>
    <w:rsid w:val="000B177B"/>
    <w:rsid w:val="000C34DC"/>
    <w:rsid w:val="000F0385"/>
    <w:rsid w:val="0010221A"/>
    <w:rsid w:val="0011414F"/>
    <w:rsid w:val="00156815"/>
    <w:rsid w:val="00197FA6"/>
    <w:rsid w:val="001F2739"/>
    <w:rsid w:val="00212DB1"/>
    <w:rsid w:val="00262907"/>
    <w:rsid w:val="00266EF0"/>
    <w:rsid w:val="002E1162"/>
    <w:rsid w:val="00315311"/>
    <w:rsid w:val="003216CE"/>
    <w:rsid w:val="00321B02"/>
    <w:rsid w:val="003336FF"/>
    <w:rsid w:val="003349F1"/>
    <w:rsid w:val="003468D1"/>
    <w:rsid w:val="003558D4"/>
    <w:rsid w:val="003E30F3"/>
    <w:rsid w:val="004057D3"/>
    <w:rsid w:val="004102AB"/>
    <w:rsid w:val="00411941"/>
    <w:rsid w:val="00435778"/>
    <w:rsid w:val="004652D3"/>
    <w:rsid w:val="00473C9A"/>
    <w:rsid w:val="004C530D"/>
    <w:rsid w:val="004F332E"/>
    <w:rsid w:val="00507CD8"/>
    <w:rsid w:val="00536278"/>
    <w:rsid w:val="005450C4"/>
    <w:rsid w:val="00556FAE"/>
    <w:rsid w:val="00563978"/>
    <w:rsid w:val="00582C1F"/>
    <w:rsid w:val="00584618"/>
    <w:rsid w:val="00612239"/>
    <w:rsid w:val="00634733"/>
    <w:rsid w:val="006568E5"/>
    <w:rsid w:val="00675F9B"/>
    <w:rsid w:val="006E41D2"/>
    <w:rsid w:val="006F3FD8"/>
    <w:rsid w:val="006F51B2"/>
    <w:rsid w:val="006F705C"/>
    <w:rsid w:val="00702EC7"/>
    <w:rsid w:val="00704391"/>
    <w:rsid w:val="007115CC"/>
    <w:rsid w:val="0072589D"/>
    <w:rsid w:val="00727964"/>
    <w:rsid w:val="00767FED"/>
    <w:rsid w:val="0078387D"/>
    <w:rsid w:val="00796BAE"/>
    <w:rsid w:val="007C075F"/>
    <w:rsid w:val="00812EA4"/>
    <w:rsid w:val="008543E4"/>
    <w:rsid w:val="00880100"/>
    <w:rsid w:val="008F0435"/>
    <w:rsid w:val="009342A6"/>
    <w:rsid w:val="009710A8"/>
    <w:rsid w:val="00994DE4"/>
    <w:rsid w:val="009D24F9"/>
    <w:rsid w:val="00A26A77"/>
    <w:rsid w:val="00A73DD3"/>
    <w:rsid w:val="00AA1248"/>
    <w:rsid w:val="00AA72D9"/>
    <w:rsid w:val="00AB2606"/>
    <w:rsid w:val="00AB6700"/>
    <w:rsid w:val="00AD1E8B"/>
    <w:rsid w:val="00B17E5B"/>
    <w:rsid w:val="00B61F39"/>
    <w:rsid w:val="00B83BF1"/>
    <w:rsid w:val="00B85AE6"/>
    <w:rsid w:val="00BA60DC"/>
    <w:rsid w:val="00BB67AF"/>
    <w:rsid w:val="00BD165F"/>
    <w:rsid w:val="00C003CF"/>
    <w:rsid w:val="00C413A1"/>
    <w:rsid w:val="00C85178"/>
    <w:rsid w:val="00C90153"/>
    <w:rsid w:val="00CF4CBF"/>
    <w:rsid w:val="00D50288"/>
    <w:rsid w:val="00DE694B"/>
    <w:rsid w:val="00DF2CAE"/>
    <w:rsid w:val="00E4702B"/>
    <w:rsid w:val="00EB0B27"/>
    <w:rsid w:val="00EE77EC"/>
    <w:rsid w:val="00EF757C"/>
    <w:rsid w:val="00F009E6"/>
    <w:rsid w:val="00F0347E"/>
    <w:rsid w:val="00F2282C"/>
    <w:rsid w:val="00F25E14"/>
    <w:rsid w:val="00F30E23"/>
    <w:rsid w:val="00F5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65F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BD165F"/>
    <w:pPr>
      <w:keepNext/>
      <w:ind w:firstLine="851"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D1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C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7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emtext">
    <w:name w:val="itemtext"/>
    <w:basedOn w:val="a0"/>
    <w:rsid w:val="00262907"/>
  </w:style>
  <w:style w:type="character" w:styleId="a9">
    <w:name w:val="Hyperlink"/>
    <w:basedOn w:val="a0"/>
    <w:uiPriority w:val="99"/>
    <w:unhideWhenUsed/>
    <w:rsid w:val="006F5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65F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BD165F"/>
    <w:pPr>
      <w:keepNext/>
      <w:ind w:firstLine="851"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D1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C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7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emtext">
    <w:name w:val="itemtext"/>
    <w:basedOn w:val="a0"/>
    <w:rsid w:val="00262907"/>
  </w:style>
  <w:style w:type="character" w:styleId="a9">
    <w:name w:val="Hyperlink"/>
    <w:basedOn w:val="a0"/>
    <w:uiPriority w:val="99"/>
    <w:unhideWhenUsed/>
    <w:rsid w:val="006F5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dnb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2406B4-A55A-4525-8526-20DC480F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shugaeva.ulia</dc:creator>
  <cp:lastModifiedBy>Тихонова Ирина Анатольевна</cp:lastModifiedBy>
  <cp:revision>3</cp:revision>
  <cp:lastPrinted>2019-09-26T04:13:00Z</cp:lastPrinted>
  <dcterms:created xsi:type="dcterms:W3CDTF">2019-09-25T12:02:00Z</dcterms:created>
  <dcterms:modified xsi:type="dcterms:W3CDTF">2019-09-26T04:37:00Z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Об организации и проведении стимулирующей лотереи</vt:lpwstr>
  </property>
  <property fmtid="{D5CDD505-2E9C-101B-9397-08002B2CF9AE}" pid="3" name="INSTALL_ID">
    <vt:lpwstr>33431</vt:lpwstr>
  </property>
  <property fmtid="{D5CDD505-2E9C-101B-9397-08002B2CF9AE}" pid="4" name="Дата документа">
    <vt:lpwstr/>
  </property>
  <property fmtid="{D5CDD505-2E9C-101B-9397-08002B2CF9AE}" pid="5" name="№ документа">
    <vt:lpwstr/>
  </property>
</Properties>
</file>